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考试科目代码：[911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/818/924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]   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考试科目名称：中西方音乐史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pStyle w:val="8"/>
        <w:spacing w:beforeLines="10" w:afterLines="10" w:line="288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答题方式为闭卷、笔试。试卷由试题和答题纸组成；答案必须写在答题纸（由考点提供）相应的位置上。</w:t>
      </w:r>
    </w:p>
    <w:p>
      <w:pPr>
        <w:numPr>
          <w:ilvl w:val="0"/>
          <w:numId w:val="1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综合考试科目各部分内容所占分值为：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　中国音乐史　约75分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　西方音乐史　约75分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试卷题型结构如下：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填空题（细节题）：约10小题，共20分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选择题（判断题）：约10小题，共20分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名词解释（概念题）：约5小题，共25分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简答题（简述题）：约5小题，共40分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分析论述题（综合题）：约3小题，共45分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spacing w:beforeLines="10" w:afterLines="10"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《中西方音乐史》科目考试内容包括《中国音乐史》、《西方音乐史》两门音乐学学科基础课程，要求考生系统掌握相关学科的基本知识、基础理论和基本方法，并能运用相关理论和方法分析，解决实际问题。</w:t>
      </w:r>
    </w:p>
    <w:p>
      <w:pPr>
        <w:numPr>
          <w:ilvl w:val="0"/>
          <w:numId w:val="2"/>
        </w:num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考试范围：</w:t>
      </w:r>
    </w:p>
    <w:p>
      <w:pPr>
        <w:spacing w:beforeLines="10" w:afterLines="10" w:line="360" w:lineRule="auto"/>
        <w:ind w:firstLine="602" w:firstLine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第一部分：中国音乐史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【古代音乐史部分】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 xml:space="preserve">远古（约前21世纪以前）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（一）概  述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（二）远古时期的考古音乐资料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陶埙、骨哨、骨笛、陶钟、原始乐舞图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（三）历史传说中的远古时期音乐  </w:t>
      </w:r>
    </w:p>
    <w:p>
      <w:pPr>
        <w:spacing w:beforeLines="10" w:afterLines="10" w:line="360" w:lineRule="auto"/>
        <w:ind w:left="420" w:leftChars="200" w:firstLine="1176" w:firstLineChars="39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朱襄氏，葛天氏，伊耆氏，伏羲氏，女娲，神农氏，黄帝，少昊，颛顼，喾，尧，舜，禹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（四）关于中国音乐的起源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1．中国音乐在新石器时代早期已经萌芽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2．萌芽时期的音乐反映了人类生活的各个方面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3．萌芽时期的中国音乐具有多民族的特点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夏、商、西周（前21世纪至前771年）</w:t>
      </w:r>
    </w:p>
    <w:p>
      <w:pPr>
        <w:spacing w:beforeLines="10" w:afterLines="10" w:line="360" w:lineRule="auto"/>
        <w:ind w:left="420" w:leftChars="200" w:firstLine="294" w:firstLineChars="98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（一）概述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（二）历史传说中的音乐作品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《九歌》，《九辨》，《九韶》，《时日曷丧？》，《大濩》，《桑林》，《大武》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（三）“雅乐”与礼乐音乐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1．“雅乐”的来源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2．礼乐制度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3．专职乐师的产生和音乐机构的建立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4．音乐教育的产生和发展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（四）民间音乐和少数民族音乐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1．《易经》中的民歌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2．《诗经》中的早期作品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3．四夷之乐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（五）乐器的发展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1．考古发现的古乐器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2．甲骨文中关于乐器的字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3．“八音”乐器分类法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（六）乐律学的形成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1．古乐器测音与音阶问题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2．十二律、五声音阶名称的产生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3．宫调理论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春秋战国（前771至前221）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（一）概述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（二）民间音乐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    1．雅乐的衰落和俗乐的兴盛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    2．《诗经》中的十五国风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    3．《楚辞》音乐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    4．荀子《成相篇》及其他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(三)音乐表演艺术的发展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1．歌唱艺术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2．古琴艺术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(四)乐器和器乐音乐  </w:t>
      </w:r>
    </w:p>
    <w:p>
      <w:pPr>
        <w:spacing w:beforeLines="10" w:afterLines="10" w:line="360" w:lineRule="auto"/>
        <w:ind w:left="420" w:leftChars="200" w:firstLine="732" w:firstLineChars="244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编钟，编磬，琴，瑟，笙，排箫，篪，筑，筝，乐队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(五)乐律学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1．《管子•地圆》和《吕氏春秋•音律》的三分损益法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2．曾侯乙钟铭中的乐律学文字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3．其他有关乐律学的记载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(六)音乐思想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1．孔子、墨子、老子、庄子及荀子关于音乐的论述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2．《乐记》的音乐思想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（一）概述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（二）汉乐府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（三）鼓吹乐与横吹乐</w:t>
      </w:r>
    </w:p>
    <w:p>
      <w:pPr>
        <w:spacing w:beforeLines="10" w:afterLines="10" w:line="360" w:lineRule="auto"/>
        <w:ind w:left="420" w:leftChars="200" w:firstLine="330" w:firstLineChars="11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（四）相和歌与清商乐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1．相和歌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2．清商乐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（五）古琴音乐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1．《广陵散》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2．《碣石调•幽兰》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3．《梅花三弄》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4．《酒狂》</w:t>
      </w:r>
    </w:p>
    <w:p>
      <w:pPr>
        <w:spacing w:beforeLines="10" w:afterLines="10" w:line="360" w:lineRule="auto"/>
        <w:ind w:left="420" w:leftChars="200" w:firstLine="294" w:firstLineChars="98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（六）少数民族音乐和外来音乐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 (七)乐器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1．笛和羌笛</w:t>
      </w:r>
    </w:p>
    <w:p>
      <w:pPr>
        <w:spacing w:beforeLines="10" w:afterLines="10" w:line="360" w:lineRule="auto"/>
        <w:ind w:left="420" w:leftChars="200" w:firstLine="1176" w:firstLineChars="39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2．笳、角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3．琵琶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4．箜篌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 (八)乐律学的发展 </w:t>
      </w:r>
    </w:p>
    <w:p>
      <w:pPr>
        <w:spacing w:beforeLines="10" w:afterLines="10" w:line="360" w:lineRule="auto"/>
        <w:ind w:left="420" w:leftChars="200" w:firstLine="1176" w:firstLineChars="39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1．相和三调、清商三调和笛上三调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 2．京房六十律、何承天“新率”和荀勖笛律</w:t>
      </w:r>
    </w:p>
    <w:p>
      <w:pPr>
        <w:spacing w:beforeLines="10" w:afterLines="10" w:line="360" w:lineRule="auto"/>
        <w:ind w:left="420" w:leftChars="200" w:firstLine="1176" w:firstLineChars="39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3．古琴的纯律问题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3.乐谱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 (九)音乐思想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 嵇康和他的《声无哀乐论》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隋唐（581至960）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（一）概述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（二）民间音乐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  　1．曲子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2．变文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3．古琴音乐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　（1）《大胡笳》和《小胡笳》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　（2）《离骚》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（三）燕乐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1．七部乐、九部乐、十部乐和立坐部伎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2．大曲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（四）音乐机构和音乐家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（五）中国音乐的外传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（六）乐器和器乐音乐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（七）乐律学的发展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1．俗乐二十八调</w:t>
      </w:r>
    </w:p>
    <w:p>
      <w:pPr>
        <w:spacing w:beforeLines="10" w:afterLines="10" w:line="360" w:lineRule="auto"/>
        <w:ind w:left="420" w:leftChars="200" w:firstLine="1176" w:firstLineChars="39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2．移调、犯调和“解”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3．记谱法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　（1）敦煌乐谱</w:t>
      </w:r>
    </w:p>
    <w:p>
      <w:pPr>
        <w:spacing w:beforeLines="10" w:afterLines="10" w:line="360" w:lineRule="auto"/>
        <w:ind w:left="420" w:leftChars="200" w:firstLine="1470" w:firstLineChars="49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（2）俗乐二十八调音高字谱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　（3）减字谱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　（4）律吕谱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宋、元、明、清（960至1911）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（一）概述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（二）民歌和小曲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1．民歌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2．小曲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（三）词曲音乐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1．词调音乐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2．散曲音乐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（四）说唱音乐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1．鼓子词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2．诸宫调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3．货郎儿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4．苏州弹词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5．梨花大鼓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6．京韵大鼓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 （五）戏曲音乐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1．杂剧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2．南戏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3．昆曲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4．京剧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　 （六）乐器和器乐音乐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1．古琴音乐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2．琵琶音乐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3．其他乐器和器乐音乐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（七）</w:t>
      </w:r>
      <w:r>
        <w:rPr>
          <w:rFonts w:hint="eastAsia" w:ascii="仿宋" w:hAnsi="仿宋" w:eastAsia="仿宋" w:cs="仿宋"/>
          <w:sz w:val="30"/>
          <w:szCs w:val="30"/>
        </w:rPr>
        <w:tab/>
      </w:r>
      <w:r>
        <w:rPr>
          <w:rFonts w:hint="eastAsia" w:ascii="仿宋" w:hAnsi="仿宋" w:eastAsia="仿宋" w:cs="仿宋"/>
          <w:sz w:val="30"/>
          <w:szCs w:val="30"/>
        </w:rPr>
        <w:t>西洋音乐的传入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（八）乐律学的发展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1．宋代的燕乐调的变迁</w:t>
      </w:r>
    </w:p>
    <w:p>
      <w:pPr>
        <w:spacing w:beforeLines="10" w:afterLines="10" w:line="360" w:lineRule="auto"/>
        <w:ind w:left="420" w:leftChars="200" w:firstLine="1176" w:firstLineChars="39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2．蔡元定的十八律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　　3．元曲六宫十一调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4．工尺谱</w:t>
      </w:r>
    </w:p>
    <w:p>
      <w:pPr>
        <w:spacing w:beforeLines="10" w:afterLines="10" w:line="360" w:lineRule="auto"/>
        <w:ind w:left="420" w:leftChars="200" w:firstLine="1200" w:firstLineChars="4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5．朱载堉的十二平均律理论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【近现代及当代音乐史部分】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近现代传统音乐的基本情况及新发展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（一）“五四”之前传统音乐的基本情况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（二）“五四”时期传统音乐的新发展、民间音乐家及其代表作品：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城市小调、大鼓、评弹、京剧、评剧、越剧、民间器乐音乐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西洋音乐的传入与学堂乐歌的发展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（一）西洋音乐文化的传入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1．基督教宗教音乐的传入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2．新式军乐、军歌的建立和发展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（二）学堂乐歌的产生与发展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1．中国早期新型学校音乐教育发展概况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2．学堂乐歌的基本内容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3．学堂乐歌的艺术形式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（三）学堂乐歌的代表性音乐家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1．沈心工及其学校歌曲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2．李叔同及其学校歌曲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3．曾志忞的音乐著述及音乐活动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中国近代新音乐文化的初期建设（1912—1927）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（一）音乐社团及专业音乐教育的发展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1．社团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北京大学音乐研究会、上海大同乐会、北京国乐改进社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2．专业教育机构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北京女子高等师范学校音乐科、上海专科师范学校音乐科、北京大学音乐传习所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3．萧友梅对专业音乐教育事业发展的贡献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（二）音乐思想、音乐理论研究与音乐学家王光祈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1．关于如何建设我国新音乐文化的不同认识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2．初期的音乐理论研究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3．王光祈及其音乐理论研究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1．新型歌曲创作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2．萧友梅及其音乐创作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3．赵元任及其音乐创作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4．刘天华及其音乐创作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5．以黎锦晖为代表的儿童歌舞音乐创作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 xml:space="preserve"> 音乐文化的发展与分化（1927—1937）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  音乐教育事业的建设和发展和城市音乐概述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1．普通音乐教育的发展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2．专业音乐教育的发展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国立音乐专科学校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（二）音乐思想、音乐理论研究与青主的研究和批评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1．音乐思想和音乐理论研究概述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2．青主及其音乐研究与理论批评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（三）国立音乐专科学校师生们的创作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1．黄自及其音乐创作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2．“音专”其他音乐家及其创作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青主、应尚能、周淑安、李惟宁、陈田鹤、刘雪庵、江定仙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（四）“左翼”音乐运动及聂耳等人的音乐创作</w:t>
      </w:r>
    </w:p>
    <w:p>
      <w:pPr>
        <w:spacing w:beforeLines="10" w:afterLines="10" w:line="360" w:lineRule="auto"/>
        <w:ind w:left="420" w:leftChars="200" w:firstLine="1176" w:firstLineChars="392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1．左翼音乐运动的开展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2．聂耳及其音乐创作</w:t>
      </w:r>
    </w:p>
    <w:p>
      <w:pPr>
        <w:spacing w:beforeLines="10" w:afterLines="10" w:line="360" w:lineRule="auto"/>
        <w:ind w:left="2070" w:leftChars="200" w:hanging="1650" w:hangingChars="55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3．救亡歌咏运动的开展及张曙、任光、麦新、吕骥等人的音乐创作</w:t>
      </w:r>
    </w:p>
    <w:p>
      <w:pPr>
        <w:spacing w:beforeLines="10" w:afterLines="10" w:line="360" w:lineRule="auto"/>
        <w:ind w:firstLine="298" w:firstLineChars="9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音乐文化的多元时期（1937—1949）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（一）抗日战争时期音乐概述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（二）贺绿汀、冼星海的音乐创作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（三）江文也、马思聪的音乐创作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（四）乡土气息的歌曲、秧歌剧和新歌剧及其音乐家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（五）该时期其他音乐家的创作和对传统音乐的研究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谭小麟、丁善德、桑桐、杨荫浏</w:t>
      </w:r>
    </w:p>
    <w:p>
      <w:pPr>
        <w:spacing w:beforeLines="10" w:afterLines="10" w:line="360" w:lineRule="auto"/>
        <w:ind w:firstLine="148" w:firstLineChars="4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社会主义建设时期的音乐文化（1949—1966）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（一）概说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（二）声乐创作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1．群众歌曲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2．抒情歌曲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3．合唱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（三）器乐独奏曲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1．民族器乐独奏曲创作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2．钢琴、小提琴独奏曲创作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（四）合奏音乐及管弦乐、交响乐创作  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1．民乐合奏曲创作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2．管弦乐创作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3．交响乐创作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（五）歌剧、舞剧音乐创作</w:t>
      </w:r>
    </w:p>
    <w:p>
      <w:pPr>
        <w:spacing w:beforeLines="10" w:afterLines="10" w:line="360" w:lineRule="auto"/>
        <w:ind w:firstLine="148" w:firstLineChars="4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“文革”对音乐的摧残及艺术家们的缝中求生（1966—1976）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（一）“文革”概述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（二）歌曲及合唱曲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（三）器乐改编曲及创作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新时期  新气象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（一）拨乱反正、解放思想、探求新说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（二）多元的声乐创作、歌剧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（三）小型器乐独奏、室内乐重奏与“新潮音乐”的崛起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（四）交响音乐的繁荣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（五）民族器乐“协奏曲热”及其它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第二部分：西方音乐史（打*号者为非音乐学专业不必复习的部分）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古代希腊和罗马音乐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概述：古希腊文化艺术的繁荣期和音乐的成就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（一）古希腊音乐的特点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（二）常用乐器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（三）音乐理论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（四）古罗马后期基督教音乐的兴起*</w:t>
      </w:r>
    </w:p>
    <w:p>
      <w:pPr>
        <w:spacing w:beforeLines="10" w:afterLines="10" w:line="360" w:lineRule="auto"/>
        <w:ind w:firstLine="298" w:firstLineChars="9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中世纪音乐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概述：中世纪的时期划分，与古代文明的联系，对中世纪的认识。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（一）格里高利圣咏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定义，特征，分类* ，运用，调式，扩展*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（二）复调的兴起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从9世纪末的奥尔加农到13世纪的经文歌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（三）中世纪方言歌曲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法国游吟诗人（时间、地点、名称、构成、音乐特征，题材）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（四）十四世纪“新艺术”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定义，特征（三个方面），马肖的创作（三种体裁，以三类世俗歌曲为主）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意大利十四世纪音乐（三种体裁和兰迪尼）</w:t>
      </w:r>
    </w:p>
    <w:p>
      <w:pPr>
        <w:spacing w:beforeLines="10" w:afterLines="10" w:line="360" w:lineRule="auto"/>
        <w:ind w:firstLine="148" w:firstLineChars="4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文艺复兴时期音乐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概述：文艺复兴的时期划分和定义，人文主义，对音乐的影响。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（一）文艺复兴早期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英国音乐的影响*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勃艮第地区的音乐，法－佛兰德作曲家（时间，地点，人物，迪费和若斯坎的风格特点）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（二）世俗音乐的发展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意大利牧歌（定义、特征、三个时期的特点和主要代表人物）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其他国家的世俗音乐及器乐*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（三）宗教改革与反宗教改革的音乐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定义，众赞歌（定义、来源、发展形态），帕莱斯特利那的风格和历史贡献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（四）威尼斯乐派*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定义，代表人物，创作体裁</w:t>
      </w:r>
    </w:p>
    <w:p>
      <w:pPr>
        <w:spacing w:beforeLines="10" w:afterLines="10" w:line="360" w:lineRule="auto"/>
        <w:ind w:firstLine="298" w:firstLineChars="9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巴罗克时期的音乐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概述：时期的划分和词源，总体特征。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（一）巴罗克音乐的特点*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两种常规，通奏低音，单声歌曲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（二）歌剧的诞生及其早期的发展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定义，从第一部歌剧的诞生到那不勒斯学派，英法德的早期歌剧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（三）器乐的发展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弦乐器为主的器乐曲，科雷利、维瓦尔第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键盘乐器为主的器乐曲，布克斯特胡德、F.库普兰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（四）巴罗克晚期的几位大师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拉莫*，D.斯卡拉蒂*，亨德尔，巴赫</w:t>
      </w:r>
    </w:p>
    <w:p>
      <w:pPr>
        <w:spacing w:beforeLines="10" w:afterLines="10" w:line="360" w:lineRule="auto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古典主义时期音乐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概述：时期的划分，音乐风格的归纳。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（一）前古典时期的歌剧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（1）格鲁克和他的歌剧改革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历史地位，改革的基本原则，改革的主要措施（六点），代表作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（2）喜歌剧的兴起与繁荣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定义和特点，意大利喜歌剧，法国喜歌剧，德奥歌唱剧，英国民谣剧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（二）前古典时期的器乐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奏鸣曲和奏鸣曲式，室内乐*，协奏曲*，交响曲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（三）维也纳古典乐派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（1）海顿和莫扎特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海顿生平要点，创作要点，莫扎特生平要点，创作要点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（2）贝多芬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生平要点，创作分期（三个时期的特点和代表作），创作要点：交响曲</w:t>
      </w:r>
    </w:p>
    <w:p>
      <w:pPr>
        <w:spacing w:beforeLines="10" w:afterLines="10" w:line="360" w:lineRule="auto"/>
        <w:ind w:firstLine="148" w:firstLineChars="4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浪漫主义音乐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概述：时期划分，与古典主义的关系，浪漫主义音乐的特点。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（一）七个最典型的浪漫主义作曲家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舒伯特，门德尔松，舒曼，肖邦，李斯特，柏辽兹，勃拉姆斯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体裁：艺术歌曲、钢琴曲、标题交响曲、交响诗、标题性序曲、无标题交响曲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(二)浪漫主义歌剧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德国：韦伯、瓦格纳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法国： 大歌剧、谐歌剧、抒情歌剧、比才的《卡门》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意大利：罗西尼、贝利尼、唐尼采蒂、威尔第、马斯卡尼、普契尼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（三）民族乐派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民族乐派产生的原因，基本特点，与浪漫主义的关系。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俄罗斯：格林卡、强力集团、柴可夫斯基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捷克： 斯美塔纳、德沃夏克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挪威：格里格  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（四）世纪之交的两个流派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法国印象主义：德彪西，拉威尔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德奥晚期浪漫主义：马勒，R.施特劳斯</w:t>
      </w:r>
    </w:p>
    <w:p>
      <w:pPr>
        <w:spacing w:beforeLines="10" w:afterLines="10" w:line="360" w:lineRule="auto"/>
        <w:ind w:firstLine="298" w:firstLineChars="99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20世纪音乐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概述：与19世纪的联系，时代特点，两次高潮，三个阶段。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第一阶段：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1．表现主义，定义，特征，勋伯格：三个时期，作品举例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贝尔格与韦伯恩：各自特点，作品举例*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2．新古典主义，特征，斯特拉文斯基：三个时期，新古典主义的代表作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兴德米特*，六人团*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民族主义：定义与特征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巴托克，席曼诺夫斯基*，亚那切克*，沃安•威廉斯*，科普兰和格什温*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其他*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苏联音乐，英国音乐，微分音音乐与噪音音乐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第二阶段：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序列音乐：定义，梅西昂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偶然音乐：定义，凯奇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电子音乐：定义，三个阶段，施托克豪森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新音色*：定义，五个作曲家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第三阶段：*</w:t>
      </w:r>
    </w:p>
    <w:p>
      <w:pPr>
        <w:spacing w:beforeLines="10" w:afterLines="10" w:line="360" w:lineRule="auto"/>
        <w:ind w:left="420" w:left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总的特点，四个流派：简约派、第三潮流、新浪漫主义、拼贴</w:t>
      </w:r>
    </w:p>
    <w:p>
      <w:pPr>
        <w:numPr>
          <w:ilvl w:val="0"/>
          <w:numId w:val="2"/>
        </w:numPr>
        <w:ind w:firstLine="300" w:firstLineChars="100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sz w:val="30"/>
          <w:szCs w:val="30"/>
        </w:rPr>
        <w:t>主要参考书目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1、《西方音乐通史（修订版）》（第3版），于润洋 （作者），上海音乐出版社，2015。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2、《西方音乐简史》（第1版），余志刚 （作者），高等教育出版社，2015。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3.《中国音乐史与名作赏析》（第5版），田可文，人民音乐出版社 上海音乐出版社，2018年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4.《中国音乐通史简编》（第2版），孙继南 周柱铨，山东教育出版社，2013年.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809A98"/>
    <w:multiLevelType w:val="singleLevel"/>
    <w:tmpl w:val="AE809A9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B3E056"/>
    <w:multiLevelType w:val="singleLevel"/>
    <w:tmpl w:val="0DB3E05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0E6CA4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C35464"/>
    <w:rsid w:val="00EA26EB"/>
    <w:rsid w:val="1D265AB4"/>
    <w:rsid w:val="410D7F8D"/>
    <w:rsid w:val="53F50722"/>
    <w:rsid w:val="551C2E47"/>
    <w:rsid w:val="64B07C63"/>
    <w:rsid w:val="73445E05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18</Pages>
  <Words>837</Words>
  <Characters>4771</Characters>
  <Lines>39</Lines>
  <Paragraphs>11</Paragraphs>
  <TotalTime>9</TotalTime>
  <ScaleCrop>false</ScaleCrop>
  <LinksUpToDate>false</LinksUpToDate>
  <CharactersWithSpaces>5597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IIII</cp:lastModifiedBy>
  <dcterms:modified xsi:type="dcterms:W3CDTF">2021-06-23T08:02:06Z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76F35A8C11D3484BA233B0CD5923B958</vt:lpwstr>
  </property>
</Properties>
</file>